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056" w:rsidRPr="00BB24BC" w:rsidRDefault="00BB24BC" w:rsidP="00BB24BC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BB24BC">
        <w:rPr>
          <w:rFonts w:ascii="Times New Roman" w:hAnsi="Times New Roman" w:cs="Times New Roman"/>
          <w:sz w:val="24"/>
          <w:szCs w:val="24"/>
        </w:rPr>
        <w:t>Приложение №</w:t>
      </w:r>
      <w:r w:rsidR="004C25BE">
        <w:rPr>
          <w:rFonts w:ascii="Times New Roman" w:hAnsi="Times New Roman" w:cs="Times New Roman"/>
          <w:sz w:val="24"/>
          <w:szCs w:val="24"/>
        </w:rPr>
        <w:t>22</w:t>
      </w:r>
    </w:p>
    <w:p w:rsidR="00BB24BC" w:rsidRPr="00BB24BC" w:rsidRDefault="00BB24BC" w:rsidP="00BB24BC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B24BC">
        <w:rPr>
          <w:rFonts w:ascii="Times New Roman" w:hAnsi="Times New Roman" w:cs="Times New Roman"/>
          <w:sz w:val="24"/>
          <w:szCs w:val="24"/>
        </w:rPr>
        <w:t xml:space="preserve"> Протоколу заседания Комиссии №</w:t>
      </w:r>
      <w:r w:rsidR="004C25BE">
        <w:rPr>
          <w:rFonts w:ascii="Times New Roman" w:hAnsi="Times New Roman" w:cs="Times New Roman"/>
          <w:sz w:val="24"/>
          <w:szCs w:val="24"/>
        </w:rPr>
        <w:t>13</w:t>
      </w:r>
    </w:p>
    <w:tbl>
      <w:tblPr>
        <w:tblW w:w="10315" w:type="dxa"/>
        <w:tblInd w:w="-562" w:type="dxa"/>
        <w:tblLayout w:type="fixed"/>
        <w:tblLook w:val="04A0" w:firstRow="1" w:lastRow="0" w:firstColumn="1" w:lastColumn="0" w:noHBand="0" w:noVBand="1"/>
      </w:tblPr>
      <w:tblGrid>
        <w:gridCol w:w="1980"/>
        <w:gridCol w:w="1617"/>
        <w:gridCol w:w="1053"/>
        <w:gridCol w:w="1360"/>
        <w:gridCol w:w="1470"/>
        <w:gridCol w:w="1417"/>
        <w:gridCol w:w="1418"/>
      </w:tblGrid>
      <w:tr w:rsidR="00BB24BC" w:rsidRPr="00BB24BC" w:rsidTr="00BB24BC">
        <w:trPr>
          <w:trHeight w:val="1365"/>
        </w:trPr>
        <w:tc>
          <w:tcPr>
            <w:tcW w:w="10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финансирования медицинской помощи, оказываемой медицинскими организациями по </w:t>
            </w:r>
            <w:proofErr w:type="spellStart"/>
            <w:r w:rsidR="004C25BE" w:rsidRPr="004C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подушевого</w:t>
            </w:r>
            <w:proofErr w:type="spellEnd"/>
            <w:r w:rsidR="004C25BE" w:rsidRPr="004C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норматива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 (включая показатели объема медицинской помощи), на 2019 год</w:t>
            </w:r>
          </w:p>
        </w:tc>
      </w:tr>
      <w:tr w:rsidR="00BB24BC" w:rsidRPr="00BB24BC" w:rsidTr="00BB24B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3"/>
        <w:tblW w:w="10315" w:type="dxa"/>
        <w:tblInd w:w="-562" w:type="dxa"/>
        <w:tblLayout w:type="fixed"/>
        <w:tblLook w:val="04A0" w:firstRow="1" w:lastRow="0" w:firstColumn="1" w:lastColumn="0" w:noHBand="0" w:noVBand="1"/>
      </w:tblPr>
      <w:tblGrid>
        <w:gridCol w:w="1980"/>
        <w:gridCol w:w="1617"/>
        <w:gridCol w:w="1053"/>
        <w:gridCol w:w="1360"/>
        <w:gridCol w:w="1470"/>
        <w:gridCol w:w="1417"/>
        <w:gridCol w:w="1418"/>
      </w:tblGrid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размер финансового обеспечения распределенных объемов предоставления медпомощи, оказываемой по всем видам и условиям на 2019 г. (РФО) (тыс. руб.)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прикрепленного населения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Базовый (средний) 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подушевой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 на год (руб.)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Подушевой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 финансирования МО на 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прикрепичшихся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 (ПДН) на год (руб.)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Подушевой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 финансирования МО на 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прикрепичшихся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 (ПДН) на месяц (руб.)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медицинской помощи на 2019 год (тыс. руб.)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81 298,2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10085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78 508,7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136 494,6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19105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148 726,8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96 065,4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12346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96 110,0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Кызылская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164 401,7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29222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227 484,6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Монгун-Тайгинская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64 554,4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5967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46 451,3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Овюрская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61 328,5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7286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56 719,4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95 363,3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10434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81 225,6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59 179,0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8260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64 301,7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Тандинская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102 429,8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12972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100 983,2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Тере-Хольская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20 146,5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12 401,0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"Тес-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76 316,5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8168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63 585,5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Тоджинская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59 249,7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5956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46 365,7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43 737,0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5931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46 171,1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61 603,8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7057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54 936,7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4C25B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75 009,1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7866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61 234,5</w:t>
            </w:r>
          </w:p>
        </w:tc>
      </w:tr>
      <w:tr w:rsidR="004C25BE" w:rsidRPr="004C25BE" w:rsidTr="004C25BE">
        <w:trPr>
          <w:trHeight w:val="315"/>
        </w:trPr>
        <w:tc>
          <w:tcPr>
            <w:tcW w:w="1980" w:type="dxa"/>
            <w:noWrap/>
            <w:hideMark/>
          </w:tcPr>
          <w:p w:rsidR="004C25BE" w:rsidRPr="004C25BE" w:rsidRDefault="004C25BE" w:rsidP="004C25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1 197 177,5</w:t>
            </w:r>
          </w:p>
        </w:tc>
        <w:tc>
          <w:tcPr>
            <w:tcW w:w="1053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152 248</w:t>
            </w:r>
          </w:p>
        </w:tc>
        <w:tc>
          <w:tcPr>
            <w:tcW w:w="136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7863,3</w:t>
            </w:r>
          </w:p>
        </w:tc>
        <w:tc>
          <w:tcPr>
            <w:tcW w:w="1470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7784,7</w:t>
            </w:r>
          </w:p>
        </w:tc>
        <w:tc>
          <w:tcPr>
            <w:tcW w:w="1417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648,7</w:t>
            </w:r>
          </w:p>
        </w:tc>
        <w:tc>
          <w:tcPr>
            <w:tcW w:w="1418" w:type="dxa"/>
            <w:noWrap/>
            <w:hideMark/>
          </w:tcPr>
          <w:p w:rsidR="004C25BE" w:rsidRPr="004C25BE" w:rsidRDefault="004C25BE" w:rsidP="004C25B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5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1 185 205,7</w:t>
            </w:r>
          </w:p>
        </w:tc>
      </w:tr>
    </w:tbl>
    <w:p w:rsidR="00BB24BC" w:rsidRDefault="00BB24BC"/>
    <w:sectPr w:rsidR="00BB24BC" w:rsidSect="00BB24B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34"/>
    <w:rsid w:val="002E30AE"/>
    <w:rsid w:val="004C25BE"/>
    <w:rsid w:val="00BB24BC"/>
    <w:rsid w:val="00BE2034"/>
    <w:rsid w:val="00CC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2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2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287</Words>
  <Characters>1642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Галина Федоровна</cp:lastModifiedBy>
  <cp:revision>4</cp:revision>
  <dcterms:created xsi:type="dcterms:W3CDTF">2018-10-01T08:20:00Z</dcterms:created>
  <dcterms:modified xsi:type="dcterms:W3CDTF">2018-12-25T05:00:00Z</dcterms:modified>
</cp:coreProperties>
</file>